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0A62D" w14:textId="77777777" w:rsidR="00B13DA3" w:rsidRDefault="00B13DA3" w:rsidP="00DA79C1">
      <w:pPr>
        <w:shd w:val="clear" w:color="auto" w:fill="FFFFFF"/>
        <w:spacing w:before="100" w:beforeAutospacing="1" w:after="100" w:afterAutospacing="1" w:line="240" w:lineRule="auto"/>
        <w:jc w:val="center"/>
        <w:rPr>
          <w:rFonts w:ascii="Trebuchet MS" w:eastAsia="Times New Roman" w:hAnsi="Trebuchet MS" w:cs="Arial"/>
          <w:b/>
          <w:bCs/>
          <w:color w:val="000000"/>
          <w:sz w:val="28"/>
          <w:szCs w:val="24"/>
          <w:lang w:eastAsia="ru-RU"/>
        </w:rPr>
      </w:pPr>
      <w:bookmarkStart w:id="0" w:name="_GoBack"/>
      <w:bookmarkEnd w:id="0"/>
    </w:p>
    <w:p w14:paraId="3943D0D5" w14:textId="77777777" w:rsidR="00DA79C1" w:rsidRPr="00685779" w:rsidRDefault="00DA79C1" w:rsidP="00DA79C1">
      <w:pPr>
        <w:shd w:val="clear" w:color="auto" w:fill="FFFFFF"/>
        <w:spacing w:before="100" w:beforeAutospacing="1" w:after="100" w:afterAutospacing="1" w:line="240" w:lineRule="auto"/>
        <w:jc w:val="center"/>
        <w:rPr>
          <w:rFonts w:ascii="Trebuchet MS" w:eastAsia="Times New Roman" w:hAnsi="Trebuchet MS" w:cs="Arial"/>
          <w:b/>
          <w:bCs/>
          <w:color w:val="000000"/>
          <w:sz w:val="36"/>
          <w:szCs w:val="24"/>
          <w:lang w:eastAsia="ru-RU"/>
        </w:rPr>
      </w:pPr>
      <w:r w:rsidRPr="00DA79C1">
        <w:rPr>
          <w:rFonts w:ascii="Trebuchet MS" w:eastAsia="Times New Roman" w:hAnsi="Trebuchet MS" w:cs="Arial"/>
          <w:b/>
          <w:bCs/>
          <w:color w:val="000000"/>
          <w:sz w:val="36"/>
          <w:szCs w:val="24"/>
          <w:lang w:eastAsia="ru-RU"/>
        </w:rPr>
        <w:t xml:space="preserve"> «Играем вместе с детьми дома»</w:t>
      </w:r>
    </w:p>
    <w:p w14:paraId="79AF55F7" w14:textId="77777777" w:rsidR="00B13DA3" w:rsidRDefault="00B13DA3" w:rsidP="00DA79C1">
      <w:pPr>
        <w:shd w:val="clear" w:color="auto" w:fill="FFFFFF"/>
        <w:spacing w:before="100" w:beforeAutospacing="1" w:after="100" w:afterAutospacing="1" w:line="240" w:lineRule="auto"/>
        <w:jc w:val="center"/>
        <w:rPr>
          <w:rFonts w:ascii="Trebuchet MS" w:eastAsia="Times New Roman" w:hAnsi="Trebuchet MS" w:cs="Arial"/>
          <w:b/>
          <w:bCs/>
          <w:color w:val="000000"/>
          <w:sz w:val="32"/>
          <w:szCs w:val="24"/>
          <w:lang w:eastAsia="ru-RU"/>
        </w:rPr>
      </w:pPr>
      <w:r w:rsidRPr="00685779">
        <w:rPr>
          <w:rFonts w:ascii="Trebuchet MS" w:eastAsia="Times New Roman" w:hAnsi="Trebuchet MS" w:cs="Arial"/>
          <w:b/>
          <w:bCs/>
          <w:color w:val="000000"/>
          <w:sz w:val="32"/>
          <w:szCs w:val="24"/>
          <w:lang w:eastAsia="ru-RU"/>
        </w:rPr>
        <w:t>Консультация для родителей</w:t>
      </w:r>
    </w:p>
    <w:p w14:paraId="5681D5B9" w14:textId="77777777" w:rsidR="00685779" w:rsidRPr="00DA79C1" w:rsidRDefault="00685779" w:rsidP="00DA79C1">
      <w:pPr>
        <w:shd w:val="clear" w:color="auto" w:fill="FFFFFF"/>
        <w:spacing w:before="100" w:beforeAutospacing="1" w:after="100" w:afterAutospacing="1" w:line="240" w:lineRule="auto"/>
        <w:jc w:val="center"/>
        <w:rPr>
          <w:rFonts w:ascii="Arial" w:eastAsia="Times New Roman" w:hAnsi="Arial" w:cs="Arial"/>
          <w:color w:val="000000"/>
          <w:sz w:val="32"/>
          <w:szCs w:val="24"/>
          <w:lang w:eastAsia="ru-RU"/>
        </w:rPr>
      </w:pPr>
      <w:r>
        <w:rPr>
          <w:rFonts w:ascii="Trebuchet MS" w:eastAsia="Times New Roman" w:hAnsi="Trebuchet MS" w:cs="Arial"/>
          <w:b/>
          <w:bCs/>
          <w:color w:val="000000"/>
          <w:sz w:val="32"/>
          <w:szCs w:val="24"/>
          <w:lang w:eastAsia="ru-RU"/>
        </w:rPr>
        <w:t xml:space="preserve">Уважаемые </w:t>
      </w:r>
      <w:proofErr w:type="gramStart"/>
      <w:r>
        <w:rPr>
          <w:rFonts w:ascii="Trebuchet MS" w:eastAsia="Times New Roman" w:hAnsi="Trebuchet MS" w:cs="Arial"/>
          <w:b/>
          <w:bCs/>
          <w:color w:val="000000"/>
          <w:sz w:val="32"/>
          <w:szCs w:val="24"/>
          <w:lang w:eastAsia="ru-RU"/>
        </w:rPr>
        <w:t>родители !</w:t>
      </w:r>
      <w:proofErr w:type="gramEnd"/>
    </w:p>
    <w:p w14:paraId="4DF0F0C0" w14:textId="77777777" w:rsidR="00B13DA3" w:rsidRPr="00B13DA3" w:rsidRDefault="00DA79C1" w:rsidP="00B13DA3">
      <w:pPr>
        <w:spacing w:before="100" w:beforeAutospacing="1" w:after="100" w:afterAutospacing="1"/>
        <w:jc w:val="both"/>
        <w:rPr>
          <w:rFonts w:ascii="Trebuchet MS" w:hAnsi="Trebuchet MS" w:cs="Arial"/>
          <w:color w:val="000000"/>
          <w:sz w:val="28"/>
        </w:rPr>
      </w:pPr>
      <w:r>
        <w:rPr>
          <w:rFonts w:ascii="Trebuchet MS" w:eastAsia="Times New Roman" w:hAnsi="Trebuchet MS" w:cs="Arial"/>
          <w:color w:val="000000"/>
          <w:sz w:val="28"/>
          <w:szCs w:val="24"/>
          <w:lang w:eastAsia="ru-RU"/>
        </w:rPr>
        <w:t xml:space="preserve">      </w:t>
      </w:r>
      <w:r w:rsidR="00B13DA3" w:rsidRPr="00685779">
        <w:rPr>
          <w:rFonts w:ascii="Trebuchet MS" w:hAnsi="Trebuchet MS" w:cs="Arial"/>
          <w:color w:val="000000"/>
          <w:sz w:val="28"/>
          <w:u w:val="single"/>
        </w:rPr>
        <w:t>«Движение – это жизнь»</w:t>
      </w:r>
      <w:r w:rsidR="00B13DA3" w:rsidRPr="00B13DA3">
        <w:rPr>
          <w:rFonts w:ascii="Trebuchet MS" w:hAnsi="Trebuchet MS" w:cs="Arial"/>
          <w:color w:val="000000"/>
          <w:sz w:val="28"/>
        </w:rPr>
        <w:t xml:space="preserve"> - эти слова известны практически каждому человеку. Тот факт, что двигательная активность полезна для организма человека, бесспорен. Но далеко не все понимают, как важна она для формирования физического и психического здоровья человека и насколько необходимо уже с малых лет приучать наших детей вести активный образ жизни.</w:t>
      </w:r>
    </w:p>
    <w:p w14:paraId="2F50C7B9" w14:textId="77777777" w:rsid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Pr>
          <w:rFonts w:ascii="Trebuchet MS" w:eastAsia="Times New Roman" w:hAnsi="Trebuchet MS" w:cs="Arial"/>
          <w:color w:val="000000"/>
          <w:sz w:val="28"/>
          <w:szCs w:val="24"/>
          <w:lang w:eastAsia="ru-RU"/>
        </w:rPr>
        <w:t xml:space="preserve">    </w:t>
      </w:r>
      <w:r w:rsidRPr="00B13DA3">
        <w:rPr>
          <w:rFonts w:ascii="Trebuchet MS" w:eastAsia="Times New Roman" w:hAnsi="Trebuchet MS" w:cs="Arial"/>
          <w:color w:val="000000"/>
          <w:sz w:val="28"/>
          <w:szCs w:val="24"/>
          <w:lang w:eastAsia="ru-RU"/>
        </w:rPr>
        <w:t xml:space="preserve">В настоящее время значительно возросло количество детей с плохим здоровьем, появляется все больше детей с частыми простудными заболеваниями, излишним весом, нарушениями осанки. </w:t>
      </w:r>
    </w:p>
    <w:p w14:paraId="490AD31B"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Pr>
          <w:rFonts w:ascii="Trebuchet MS" w:eastAsia="Times New Roman" w:hAnsi="Trebuchet MS" w:cs="Arial"/>
          <w:color w:val="000000"/>
          <w:sz w:val="28"/>
          <w:szCs w:val="24"/>
          <w:lang w:eastAsia="ru-RU"/>
        </w:rPr>
        <w:t xml:space="preserve">     </w:t>
      </w:r>
      <w:r w:rsidRPr="00B13DA3">
        <w:rPr>
          <w:rFonts w:ascii="Trebuchet MS" w:eastAsia="Times New Roman" w:hAnsi="Trebuchet MS" w:cs="Arial"/>
          <w:color w:val="000000"/>
          <w:sz w:val="28"/>
          <w:szCs w:val="24"/>
          <w:lang w:eastAsia="ru-RU"/>
        </w:rPr>
        <w:t>Этот перечень можно было бы продолжать еще очень долго. Причин сложившейся ситуации множество, но одна из основных – малоподвижный образ жизни</w:t>
      </w:r>
      <w:r w:rsidRPr="00B13DA3">
        <w:rPr>
          <w:rFonts w:ascii="Trebuchet MS" w:eastAsia="Times New Roman" w:hAnsi="Trebuchet MS" w:cs="Arial"/>
          <w:b/>
          <w:color w:val="000000"/>
          <w:sz w:val="28"/>
          <w:szCs w:val="24"/>
          <w:u w:val="single"/>
          <w:lang w:eastAsia="ru-RU"/>
        </w:rPr>
        <w:t>. Дома родители предпочитают занять ребенка спокойными играми</w:t>
      </w:r>
      <w:r w:rsidRPr="00B13DA3">
        <w:rPr>
          <w:rFonts w:ascii="Trebuchet MS" w:eastAsia="Times New Roman" w:hAnsi="Trebuchet MS" w:cs="Arial"/>
          <w:color w:val="000000"/>
          <w:sz w:val="28"/>
          <w:szCs w:val="24"/>
          <w:lang w:eastAsia="ru-RU"/>
        </w:rPr>
        <w:t>: в лучшем случае рисованием, интеллектуальными или другими настольными играми, в худшем – просмотром телепередач или видеофильмов. И это вполне понятно: родители хотят отдохнуть после напряженного рабочего дня, в квартирах много мебели и мало места, а «ребенок, разбегавшись, может получить травму или что-то разбить. Пусть лучше посидит – спокойнее будет».</w:t>
      </w:r>
    </w:p>
    <w:p w14:paraId="3F5196EA"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В каждом маленьком ребенке,</w:t>
      </w:r>
    </w:p>
    <w:p w14:paraId="38175C42"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И в мальчишке, и в девчонке,</w:t>
      </w:r>
    </w:p>
    <w:p w14:paraId="733B343A"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Есть по двести грамм взрывчатки</w:t>
      </w:r>
    </w:p>
    <w:p w14:paraId="414F969F"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Или даже полкило,</w:t>
      </w:r>
    </w:p>
    <w:p w14:paraId="25522DDA"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Должен он скакать и прыгать,</w:t>
      </w:r>
    </w:p>
    <w:p w14:paraId="5CB5C0BC"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Все хватать, ногами дрыгать,</w:t>
      </w:r>
    </w:p>
    <w:p w14:paraId="43AFE382"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А иначе он взорвется</w:t>
      </w:r>
    </w:p>
    <w:p w14:paraId="4DB7CBB1"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Неизвестно отчего.</w:t>
      </w:r>
    </w:p>
    <w:p w14:paraId="1F0E1A7F"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lastRenderedPageBreak/>
        <w:t>Эта смешная песенка из мультфильма подтверждает интенсивную двигательную активность, свойственную детям дошкольного возраста.</w:t>
      </w:r>
    </w:p>
    <w:p w14:paraId="7B1B41C4"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Эти советы и рекомендации вы сможете применять в домашних условиях, которые должны способствовать не только повышению двигательной активности, но и физическому, психическому и речевому развитию в целом. Они смогут быть вам полезны в необходимости развития движений ваших малышей и сделать общение с ребенком интересным и полезным не только для него, но и для вас. Личный пример родителей для ребенка убедительней всяких аргументов и лучший способ заняться вместе с ним.</w:t>
      </w:r>
    </w:p>
    <w:p w14:paraId="5FB6EEEB" w14:textId="77777777" w:rsidR="00B13DA3" w:rsidRPr="00B13DA3" w:rsidRDefault="00685779"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Pr>
          <w:rFonts w:ascii="Trebuchet MS" w:eastAsia="Times New Roman" w:hAnsi="Trebuchet MS" w:cs="Arial"/>
          <w:color w:val="000000"/>
          <w:sz w:val="28"/>
          <w:szCs w:val="24"/>
          <w:lang w:eastAsia="ru-RU"/>
        </w:rPr>
        <w:t xml:space="preserve">        </w:t>
      </w:r>
      <w:r w:rsidR="00B13DA3" w:rsidRPr="00B13DA3">
        <w:rPr>
          <w:rFonts w:ascii="Trebuchet MS" w:eastAsia="Times New Roman" w:hAnsi="Trebuchet MS" w:cs="Arial"/>
          <w:color w:val="000000"/>
          <w:sz w:val="28"/>
          <w:szCs w:val="24"/>
          <w:lang w:eastAsia="ru-RU"/>
        </w:rPr>
        <w:t xml:space="preserve">Для укрепления здоровья детей применяют различные методики: элементы </w:t>
      </w:r>
      <w:proofErr w:type="spellStart"/>
      <w:r w:rsidR="00B13DA3" w:rsidRPr="00B13DA3">
        <w:rPr>
          <w:rFonts w:ascii="Trebuchet MS" w:eastAsia="Times New Roman" w:hAnsi="Trebuchet MS" w:cs="Arial"/>
          <w:color w:val="000000"/>
          <w:sz w:val="28"/>
          <w:szCs w:val="24"/>
          <w:lang w:eastAsia="ru-RU"/>
        </w:rPr>
        <w:t>кинезотерапии</w:t>
      </w:r>
      <w:proofErr w:type="spellEnd"/>
      <w:r w:rsidR="00B13DA3" w:rsidRPr="00B13DA3">
        <w:rPr>
          <w:rFonts w:ascii="Trebuchet MS" w:eastAsia="Times New Roman" w:hAnsi="Trebuchet MS" w:cs="Arial"/>
          <w:color w:val="000000"/>
          <w:sz w:val="28"/>
          <w:szCs w:val="24"/>
          <w:lang w:eastAsia="ru-RU"/>
        </w:rPr>
        <w:t xml:space="preserve">, </w:t>
      </w:r>
      <w:r w:rsidR="00B13DA3" w:rsidRPr="00B13DA3">
        <w:rPr>
          <w:rFonts w:ascii="Trebuchet MS" w:eastAsia="Times New Roman" w:hAnsi="Trebuchet MS" w:cs="Arial"/>
          <w:color w:val="000000"/>
          <w:sz w:val="28"/>
          <w:szCs w:val="24"/>
          <w:u w:val="single"/>
          <w:lang w:eastAsia="ru-RU"/>
        </w:rPr>
        <w:t>«Танец в присядку»</w:t>
      </w:r>
      <w:r w:rsidR="00B13DA3" w:rsidRPr="00B13DA3">
        <w:rPr>
          <w:rFonts w:ascii="Trebuchet MS" w:eastAsia="Times New Roman" w:hAnsi="Trebuchet MS" w:cs="Arial"/>
          <w:color w:val="000000"/>
          <w:sz w:val="28"/>
          <w:szCs w:val="24"/>
          <w:lang w:eastAsia="ru-RU"/>
        </w:rPr>
        <w:t xml:space="preserve"> -</w:t>
      </w:r>
    </w:p>
    <w:p w14:paraId="07F88ACF"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Мы походим на носочках,</w:t>
      </w:r>
    </w:p>
    <w:p w14:paraId="64F1EE14"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А потом – на пяточках,</w:t>
      </w:r>
    </w:p>
    <w:p w14:paraId="30476F06"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Будем весело скакать,</w:t>
      </w:r>
    </w:p>
    <w:p w14:paraId="3F7B1963"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sidRPr="00B13DA3">
        <w:rPr>
          <w:rFonts w:ascii="Trebuchet MS" w:eastAsia="Times New Roman" w:hAnsi="Trebuchet MS" w:cs="Arial"/>
          <w:color w:val="000000"/>
          <w:sz w:val="28"/>
          <w:szCs w:val="24"/>
          <w:lang w:eastAsia="ru-RU"/>
        </w:rPr>
        <w:t>Танцевать вприсядку!</w:t>
      </w:r>
    </w:p>
    <w:p w14:paraId="7089CD7E" w14:textId="77777777" w:rsidR="00B13DA3" w:rsidRPr="00B13DA3" w:rsidRDefault="00B13DA3" w:rsidP="00B13DA3">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proofErr w:type="gramStart"/>
      <w:r w:rsidRPr="00B13DA3">
        <w:rPr>
          <w:rFonts w:ascii="Trebuchet MS" w:eastAsia="Times New Roman" w:hAnsi="Trebuchet MS" w:cs="Arial"/>
          <w:color w:val="000000"/>
          <w:sz w:val="28"/>
          <w:szCs w:val="24"/>
          <w:lang w:eastAsia="ru-RU"/>
        </w:rPr>
        <w:t xml:space="preserve">Формирование </w:t>
      </w:r>
      <w:r>
        <w:rPr>
          <w:rFonts w:ascii="Trebuchet MS" w:eastAsia="Times New Roman" w:hAnsi="Trebuchet MS" w:cs="Arial"/>
          <w:color w:val="000000"/>
          <w:sz w:val="28"/>
          <w:szCs w:val="24"/>
          <w:lang w:eastAsia="ru-RU"/>
        </w:rPr>
        <w:t xml:space="preserve"> </w:t>
      </w:r>
      <w:r w:rsidRPr="00B13DA3">
        <w:rPr>
          <w:rFonts w:ascii="Trebuchet MS" w:eastAsia="Times New Roman" w:hAnsi="Trebuchet MS" w:cs="Arial"/>
          <w:color w:val="000000"/>
          <w:sz w:val="28"/>
          <w:szCs w:val="24"/>
          <w:lang w:eastAsia="ru-RU"/>
        </w:rPr>
        <w:t>двигательного</w:t>
      </w:r>
      <w:proofErr w:type="gramEnd"/>
      <w:r w:rsidRPr="00B13DA3">
        <w:rPr>
          <w:rFonts w:ascii="Trebuchet MS" w:eastAsia="Times New Roman" w:hAnsi="Trebuchet MS" w:cs="Arial"/>
          <w:color w:val="000000"/>
          <w:sz w:val="28"/>
          <w:szCs w:val="24"/>
          <w:lang w:eastAsia="ru-RU"/>
        </w:rPr>
        <w:t xml:space="preserve"> воображения и осмысленной моторики, неразрывно связаны с развитием у детей выразительных движений. Имитируя различные движения, ребенок естественно «преображается». Не надо объяснять, как расслабить те или иные мышцы. Ребенок пластично выгибает спину, как кошечка или собачка, прыгает как зайчик, переваливается как медведь, и т.д.</w:t>
      </w:r>
    </w:p>
    <w:p w14:paraId="719D5581" w14:textId="77777777" w:rsidR="00B13DA3" w:rsidRDefault="00B13DA3" w:rsidP="00DA79C1">
      <w:pPr>
        <w:shd w:val="clear" w:color="auto" w:fill="FFFFFF"/>
        <w:spacing w:before="100" w:beforeAutospacing="1" w:after="100" w:afterAutospacing="1" w:line="240" w:lineRule="auto"/>
        <w:jc w:val="both"/>
        <w:rPr>
          <w:rFonts w:ascii="Trebuchet MS" w:eastAsia="Times New Roman" w:hAnsi="Trebuchet MS" w:cs="Arial"/>
          <w:color w:val="000000"/>
          <w:sz w:val="28"/>
          <w:szCs w:val="24"/>
          <w:lang w:eastAsia="ru-RU"/>
        </w:rPr>
      </w:pPr>
      <w:r>
        <w:rPr>
          <w:rFonts w:ascii="Trebuchet MS" w:eastAsia="Times New Roman" w:hAnsi="Trebuchet MS" w:cs="Arial"/>
          <w:b/>
          <w:color w:val="000000"/>
          <w:sz w:val="28"/>
          <w:szCs w:val="24"/>
          <w:u w:val="single"/>
          <w:lang w:eastAsia="ru-RU"/>
        </w:rPr>
        <w:t xml:space="preserve">     </w:t>
      </w:r>
      <w:r w:rsidR="00DA79C1" w:rsidRPr="00B13DA3">
        <w:rPr>
          <w:rFonts w:ascii="Trebuchet MS" w:eastAsia="Times New Roman" w:hAnsi="Trebuchet MS" w:cs="Arial"/>
          <w:b/>
          <w:color w:val="000000"/>
          <w:sz w:val="28"/>
          <w:szCs w:val="24"/>
          <w:u w:val="single"/>
          <w:lang w:eastAsia="ru-RU"/>
        </w:rPr>
        <w:t xml:space="preserve"> </w:t>
      </w:r>
      <w:r w:rsidR="00DA79C1" w:rsidRPr="00DA79C1">
        <w:rPr>
          <w:rFonts w:ascii="Trebuchet MS" w:eastAsia="Times New Roman" w:hAnsi="Trebuchet MS" w:cs="Arial"/>
          <w:b/>
          <w:color w:val="000000"/>
          <w:sz w:val="28"/>
          <w:szCs w:val="24"/>
          <w:u w:val="single"/>
          <w:lang w:eastAsia="ru-RU"/>
        </w:rPr>
        <w:t>Игры</w:t>
      </w:r>
      <w:r w:rsidR="00DA79C1" w:rsidRPr="00DA79C1">
        <w:rPr>
          <w:rFonts w:ascii="Trebuchet MS" w:eastAsia="Times New Roman" w:hAnsi="Trebuchet MS" w:cs="Arial"/>
          <w:color w:val="000000"/>
          <w:sz w:val="28"/>
          <w:szCs w:val="24"/>
          <w:lang w:eastAsia="ru-RU"/>
        </w:rPr>
        <w:t xml:space="preserve"> — одно из средств воспитания и обучения детей дошкольного возраста. Игра для дошкольников — способ познания окружающего. Действительно, в игре ребенок развивается физически, у него воспитывается сообразительность, трудолюбие, инициатива. С помощью игр воспитатель осуществляет сенсорное воспитание детей, развивает познавательные процессы (любознательность, понимание взаимосвязи простейших явлений и т. д.). Он использует игру как средство развития мышления, речи, воображения, памяти, расширения и закрепления представлений об окружающей жизни. Учитывая, что игра является ведущей деятельностью детей дошкольного возраста, то в детском саду игру можно использовать в образовательной деятельности, в ходе режимных моментов, в самостоятельной деятельности детей.</w:t>
      </w:r>
    </w:p>
    <w:p w14:paraId="3BE62415" w14:textId="77777777" w:rsidR="00DA79C1" w:rsidRPr="00DA79C1" w:rsidRDefault="00B13DA3"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Pr>
          <w:rFonts w:ascii="Trebuchet MS" w:eastAsia="Times New Roman" w:hAnsi="Trebuchet MS" w:cs="Arial"/>
          <w:color w:val="000000"/>
          <w:sz w:val="28"/>
          <w:szCs w:val="24"/>
          <w:lang w:eastAsia="ru-RU"/>
        </w:rPr>
        <w:t xml:space="preserve">       </w:t>
      </w:r>
      <w:r w:rsidR="00DA79C1" w:rsidRPr="00DA79C1">
        <w:rPr>
          <w:rFonts w:ascii="Trebuchet MS" w:eastAsia="Times New Roman" w:hAnsi="Trebuchet MS" w:cs="Arial"/>
          <w:color w:val="000000"/>
          <w:sz w:val="28"/>
          <w:szCs w:val="24"/>
          <w:lang w:eastAsia="ru-RU"/>
        </w:rPr>
        <w:t xml:space="preserve"> А как использовать игры в домашних условиях? Об этом мы поговорим с родителями на консультации «</w:t>
      </w:r>
      <w:r w:rsidR="00DA79C1" w:rsidRPr="00DA79C1">
        <w:rPr>
          <w:rFonts w:ascii="Trebuchet MS" w:eastAsia="Times New Roman" w:hAnsi="Trebuchet MS" w:cs="Arial"/>
          <w:color w:val="000000"/>
          <w:sz w:val="28"/>
          <w:szCs w:val="24"/>
          <w:u w:val="single"/>
          <w:lang w:eastAsia="ru-RU"/>
        </w:rPr>
        <w:t xml:space="preserve">Играем вместе с детьми </w:t>
      </w:r>
      <w:r w:rsidR="00DA79C1" w:rsidRPr="00DA79C1">
        <w:rPr>
          <w:rFonts w:ascii="Trebuchet MS" w:eastAsia="Times New Roman" w:hAnsi="Trebuchet MS" w:cs="Arial"/>
          <w:color w:val="000000"/>
          <w:sz w:val="28"/>
          <w:szCs w:val="24"/>
          <w:u w:val="single"/>
          <w:lang w:eastAsia="ru-RU"/>
        </w:rPr>
        <w:lastRenderedPageBreak/>
        <w:t>дома»</w:t>
      </w:r>
      <w:r w:rsidR="00DA79C1" w:rsidRPr="00DA79C1">
        <w:rPr>
          <w:rFonts w:ascii="Trebuchet MS" w:eastAsia="Times New Roman" w:hAnsi="Trebuchet MS" w:cs="Arial"/>
          <w:color w:val="000000"/>
          <w:sz w:val="28"/>
          <w:szCs w:val="24"/>
          <w:lang w:eastAsia="ru-RU"/>
        </w:rPr>
        <w:t>, родительских собраниях «Роль игры в жизни ребенка», «Игра – не забава». На данных мероприятиях родители получают знания о значении игры в развитии ребенка, учатся играть с ребенком в условиях семьи.</w:t>
      </w:r>
    </w:p>
    <w:p w14:paraId="07031AF7" w14:textId="77777777" w:rsidR="00DA79C1" w:rsidRPr="00DA79C1" w:rsidRDefault="00DA79C1" w:rsidP="00DA79C1">
      <w:pPr>
        <w:shd w:val="clear" w:color="auto" w:fill="FFFFFF"/>
        <w:spacing w:before="100" w:beforeAutospacing="1" w:after="100" w:afterAutospacing="1" w:line="240" w:lineRule="auto"/>
        <w:jc w:val="center"/>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 </w:t>
      </w:r>
      <w:r w:rsidRPr="00DA79C1">
        <w:rPr>
          <w:rFonts w:ascii="Trebuchet MS" w:eastAsia="Times New Roman" w:hAnsi="Trebuchet MS" w:cs="Arial"/>
          <w:b/>
          <w:bCs/>
          <w:color w:val="000000"/>
          <w:sz w:val="28"/>
          <w:szCs w:val="24"/>
          <w:lang w:eastAsia="ru-RU"/>
        </w:rPr>
        <w:t>«Игры на кухне»</w:t>
      </w:r>
    </w:p>
    <w:p w14:paraId="1D2E2756"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Используя игру при организации повседневных домашних дел можно научить малыша многому полезному и интересному. Н-р, при приготовлении обеда можно на кухне поиграть с ребенком в следующие игры:</w:t>
      </w:r>
    </w:p>
    <w:p w14:paraId="0EA7CB2A" w14:textId="77777777" w:rsidR="00DA79C1" w:rsidRPr="00DA79C1" w:rsidRDefault="00DA79C1" w:rsidP="00DA79C1">
      <w:pPr>
        <w:shd w:val="clear" w:color="auto" w:fill="FFFFFF"/>
        <w:spacing w:before="100" w:beforeAutospacing="1" w:after="100" w:afterAutospacing="1" w:line="240" w:lineRule="auto"/>
        <w:jc w:val="center"/>
        <w:rPr>
          <w:rFonts w:ascii="Arial" w:eastAsia="Times New Roman" w:hAnsi="Arial" w:cs="Arial"/>
          <w:color w:val="000000"/>
          <w:sz w:val="28"/>
          <w:szCs w:val="24"/>
          <w:lang w:eastAsia="ru-RU"/>
        </w:rPr>
      </w:pPr>
      <w:r w:rsidRPr="00DA79C1">
        <w:rPr>
          <w:rFonts w:ascii="Trebuchet MS" w:eastAsia="Times New Roman" w:hAnsi="Trebuchet MS" w:cs="Arial"/>
          <w:b/>
          <w:bCs/>
          <w:color w:val="000000"/>
          <w:sz w:val="28"/>
          <w:szCs w:val="24"/>
          <w:lang w:eastAsia="ru-RU"/>
        </w:rPr>
        <w:t>«Съедобное-несъедобное».</w:t>
      </w:r>
    </w:p>
    <w:p w14:paraId="5629B138"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Цель: развитие внимания, памяти, расширение словарного запаса.</w:t>
      </w:r>
    </w:p>
    <w:p w14:paraId="18809C92"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Правила игры: Взрослый называет разные предметы (н-р картошка, нож, вилка, торт, кастрюля и т. п.) ребенок в свою очередь должен отвечать «съедобное» или «несъедобное». Потом можно поменяться ролями.</w:t>
      </w:r>
    </w:p>
    <w:p w14:paraId="19033DBF" w14:textId="77777777" w:rsidR="00DA79C1" w:rsidRPr="00DA79C1" w:rsidRDefault="00DA79C1" w:rsidP="00DA79C1">
      <w:pPr>
        <w:shd w:val="clear" w:color="auto" w:fill="FFFFFF"/>
        <w:spacing w:before="100" w:beforeAutospacing="1" w:after="100" w:afterAutospacing="1" w:line="240" w:lineRule="auto"/>
        <w:jc w:val="center"/>
        <w:rPr>
          <w:rFonts w:ascii="Arial" w:eastAsia="Times New Roman" w:hAnsi="Arial" w:cs="Arial"/>
          <w:color w:val="000000"/>
          <w:sz w:val="28"/>
          <w:szCs w:val="24"/>
          <w:lang w:eastAsia="ru-RU"/>
        </w:rPr>
      </w:pPr>
      <w:r w:rsidRPr="00DA79C1">
        <w:rPr>
          <w:rFonts w:ascii="Trebuchet MS" w:eastAsia="Times New Roman" w:hAnsi="Trebuchet MS" w:cs="Arial"/>
          <w:b/>
          <w:bCs/>
          <w:color w:val="000000"/>
          <w:sz w:val="28"/>
          <w:szCs w:val="24"/>
          <w:lang w:eastAsia="ru-RU"/>
        </w:rPr>
        <w:t>Отгадываем «Вкусные» загадки.</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3183"/>
        <w:gridCol w:w="3184"/>
        <w:gridCol w:w="3383"/>
      </w:tblGrid>
      <w:tr w:rsidR="00DA79C1" w:rsidRPr="00DA79C1" w14:paraId="067DF87C" w14:textId="77777777" w:rsidTr="00DA79C1">
        <w:trPr>
          <w:tblCellSpacing w:w="0" w:type="dxa"/>
        </w:trPr>
        <w:tc>
          <w:tcPr>
            <w:tcW w:w="1600" w:type="pct"/>
            <w:shd w:val="clear" w:color="auto" w:fill="FFFFFF"/>
            <w:hideMark/>
          </w:tcPr>
          <w:p w14:paraId="2C647E69"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В поле родился,</w:t>
            </w:r>
          </w:p>
          <w:p w14:paraId="26525A90"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На заводе варился,</w:t>
            </w:r>
          </w:p>
          <w:p w14:paraId="406906AD"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На столе растворился.</w:t>
            </w:r>
          </w:p>
          <w:p w14:paraId="1831F5D0"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i/>
                <w:iCs/>
                <w:color w:val="000000"/>
                <w:sz w:val="28"/>
                <w:szCs w:val="24"/>
                <w:lang w:eastAsia="ru-RU"/>
              </w:rPr>
              <w:t>Ответ: Сахар</w:t>
            </w:r>
          </w:p>
        </w:tc>
        <w:tc>
          <w:tcPr>
            <w:tcW w:w="1600" w:type="pct"/>
            <w:shd w:val="clear" w:color="auto" w:fill="FFFFFF"/>
            <w:hideMark/>
          </w:tcPr>
          <w:p w14:paraId="4FAFF3AB"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Маленькое, сдобное</w:t>
            </w:r>
          </w:p>
          <w:p w14:paraId="2C23CF6C"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Колесо съедобное.</w:t>
            </w:r>
          </w:p>
          <w:p w14:paraId="74D93614"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Я одна его не съем,</w:t>
            </w:r>
          </w:p>
          <w:p w14:paraId="4BFC80EB"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Разделю ребятам всем.</w:t>
            </w:r>
          </w:p>
          <w:p w14:paraId="30EAA7B1"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i/>
                <w:iCs/>
                <w:color w:val="000000"/>
                <w:sz w:val="28"/>
                <w:szCs w:val="24"/>
                <w:lang w:eastAsia="ru-RU"/>
              </w:rPr>
              <w:t>Ответ: Бублик</w:t>
            </w:r>
          </w:p>
        </w:tc>
        <w:tc>
          <w:tcPr>
            <w:tcW w:w="1700" w:type="pct"/>
            <w:shd w:val="clear" w:color="auto" w:fill="FFFFFF"/>
            <w:hideMark/>
          </w:tcPr>
          <w:p w14:paraId="352FEF7E"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Дедушка смеется,</w:t>
            </w:r>
          </w:p>
          <w:p w14:paraId="0B03857A"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на нем шубонька трясется.</w:t>
            </w:r>
          </w:p>
          <w:p w14:paraId="21243E7D"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i/>
                <w:iCs/>
                <w:color w:val="000000"/>
                <w:sz w:val="28"/>
                <w:szCs w:val="24"/>
                <w:lang w:eastAsia="ru-RU"/>
              </w:rPr>
              <w:t>Ответ: Кисель</w:t>
            </w:r>
          </w:p>
        </w:tc>
      </w:tr>
      <w:tr w:rsidR="00DA79C1" w:rsidRPr="00DA79C1" w14:paraId="4C1074B4" w14:textId="77777777" w:rsidTr="00DA79C1">
        <w:trPr>
          <w:tblCellSpacing w:w="0" w:type="dxa"/>
        </w:trPr>
        <w:tc>
          <w:tcPr>
            <w:tcW w:w="1600" w:type="pct"/>
            <w:shd w:val="clear" w:color="auto" w:fill="FFFFFF"/>
            <w:hideMark/>
          </w:tcPr>
          <w:p w14:paraId="29B273EE"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Холодок в пакете</w:t>
            </w:r>
          </w:p>
          <w:p w14:paraId="3E1644DB"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Едят и взрослые и дети </w:t>
            </w:r>
          </w:p>
          <w:p w14:paraId="775C65C3"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Холодок, холодок, </w:t>
            </w:r>
          </w:p>
          <w:p w14:paraId="2EB8F2BC"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Дай лизнуть тебя разок!</w:t>
            </w:r>
          </w:p>
          <w:p w14:paraId="0844EABF"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i/>
                <w:iCs/>
                <w:color w:val="000000"/>
                <w:sz w:val="28"/>
                <w:szCs w:val="24"/>
                <w:lang w:eastAsia="ru-RU"/>
              </w:rPr>
              <w:t>Ответ: Мороженое</w:t>
            </w:r>
          </w:p>
        </w:tc>
        <w:tc>
          <w:tcPr>
            <w:tcW w:w="1600" w:type="pct"/>
            <w:shd w:val="clear" w:color="auto" w:fill="FFFFFF"/>
            <w:hideMark/>
          </w:tcPr>
          <w:p w14:paraId="56EE49B2"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В воде родится, а воды боится.</w:t>
            </w:r>
          </w:p>
          <w:p w14:paraId="0E8E273B"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i/>
                <w:iCs/>
                <w:color w:val="000000"/>
                <w:sz w:val="28"/>
                <w:szCs w:val="24"/>
                <w:lang w:eastAsia="ru-RU"/>
              </w:rPr>
              <w:t>Ответ: Соль</w:t>
            </w:r>
          </w:p>
        </w:tc>
        <w:tc>
          <w:tcPr>
            <w:tcW w:w="1700" w:type="pct"/>
            <w:shd w:val="clear" w:color="auto" w:fill="FFFFFF"/>
            <w:hideMark/>
          </w:tcPr>
          <w:p w14:paraId="7E83B5AE"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Наши поросятки выросли на грядке,</w:t>
            </w:r>
          </w:p>
          <w:p w14:paraId="1DDDDDB5"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К солнышку бочком, хвостики крючком.</w:t>
            </w:r>
          </w:p>
          <w:p w14:paraId="638F2837"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Эти поросятки играют с нами в прятки.</w:t>
            </w:r>
          </w:p>
          <w:p w14:paraId="0606C06B" w14:textId="77777777" w:rsidR="00DA79C1" w:rsidRPr="00DA79C1" w:rsidRDefault="00DA79C1" w:rsidP="00DA79C1">
            <w:pPr>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i/>
                <w:iCs/>
                <w:color w:val="000000"/>
                <w:sz w:val="28"/>
                <w:szCs w:val="24"/>
                <w:lang w:eastAsia="ru-RU"/>
              </w:rPr>
              <w:t>Ответ: Огурцы</w:t>
            </w:r>
          </w:p>
        </w:tc>
      </w:tr>
    </w:tbl>
    <w:p w14:paraId="2E5A0132" w14:textId="77777777" w:rsidR="00DA79C1" w:rsidRPr="00DA79C1" w:rsidRDefault="00DA79C1" w:rsidP="00DA79C1">
      <w:pPr>
        <w:shd w:val="clear" w:color="auto" w:fill="FFFFFF"/>
        <w:spacing w:before="100" w:beforeAutospacing="1" w:after="100" w:afterAutospacing="1" w:line="240" w:lineRule="auto"/>
        <w:jc w:val="center"/>
        <w:rPr>
          <w:rFonts w:ascii="Arial" w:eastAsia="Times New Roman" w:hAnsi="Arial" w:cs="Arial"/>
          <w:color w:val="000000"/>
          <w:sz w:val="28"/>
          <w:szCs w:val="24"/>
          <w:lang w:eastAsia="ru-RU"/>
        </w:rPr>
      </w:pPr>
      <w:r w:rsidRPr="00DA79C1">
        <w:rPr>
          <w:rFonts w:ascii="Trebuchet MS" w:eastAsia="Times New Roman" w:hAnsi="Trebuchet MS" w:cs="Arial"/>
          <w:b/>
          <w:bCs/>
          <w:color w:val="000000"/>
          <w:sz w:val="28"/>
          <w:szCs w:val="24"/>
          <w:lang w:eastAsia="ru-RU"/>
        </w:rPr>
        <w:t>«Цвет, форма, размер»</w:t>
      </w:r>
    </w:p>
    <w:p w14:paraId="4DECB2E8" w14:textId="77777777" w:rsidR="00DA79C1" w:rsidRPr="00DA79C1" w:rsidRDefault="00DA79C1" w:rsidP="00DA79C1">
      <w:pPr>
        <w:shd w:val="clear" w:color="auto" w:fill="FFFFFF"/>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Цель: развитие памяти, мышления, внимательности, логики.</w:t>
      </w:r>
    </w:p>
    <w:p w14:paraId="0C983CA9" w14:textId="77777777" w:rsidR="00DA79C1" w:rsidRPr="00DA79C1" w:rsidRDefault="00DA79C1" w:rsidP="00DA79C1">
      <w:pPr>
        <w:shd w:val="clear" w:color="auto" w:fill="FFFFFF"/>
        <w:spacing w:before="100" w:beforeAutospacing="1" w:after="100" w:afterAutospacing="1" w:line="240" w:lineRule="auto"/>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lastRenderedPageBreak/>
        <w:t>Правила игры: Родитель предлагает ребенку назвать продукты (предметы на кухне) определенного цвета, формы, размера.</w:t>
      </w:r>
    </w:p>
    <w:p w14:paraId="475BD2B8" w14:textId="77777777" w:rsidR="00DA79C1" w:rsidRPr="00DA79C1" w:rsidRDefault="00DA79C1" w:rsidP="00DA79C1">
      <w:pPr>
        <w:shd w:val="clear" w:color="auto" w:fill="FFFFFF"/>
        <w:spacing w:before="100" w:beforeAutospacing="1" w:after="100" w:afterAutospacing="1" w:line="240" w:lineRule="auto"/>
        <w:jc w:val="center"/>
        <w:rPr>
          <w:rFonts w:ascii="Arial" w:eastAsia="Times New Roman" w:hAnsi="Arial" w:cs="Arial"/>
          <w:color w:val="000000"/>
          <w:sz w:val="28"/>
          <w:szCs w:val="24"/>
          <w:lang w:eastAsia="ru-RU"/>
        </w:rPr>
      </w:pPr>
      <w:r w:rsidRPr="00DA79C1">
        <w:rPr>
          <w:rFonts w:ascii="Trebuchet MS" w:eastAsia="Times New Roman" w:hAnsi="Trebuchet MS" w:cs="Arial"/>
          <w:b/>
          <w:bCs/>
          <w:color w:val="000000"/>
          <w:sz w:val="28"/>
          <w:szCs w:val="24"/>
          <w:lang w:eastAsia="ru-RU"/>
        </w:rPr>
        <w:t>«Угадай»</w:t>
      </w:r>
    </w:p>
    <w:p w14:paraId="28AFC6F2"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Цель: формирование умения думать и анализировать, обогащение речи, развития творческого мышления, воображения, памяти.</w:t>
      </w:r>
    </w:p>
    <w:p w14:paraId="7A6FED2E"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Правила игры: Предложите ребенку угадать предмет, описываемый вами, на заданную тему. Потом пусть попробует описать предмет ребенок, а вы отгадываете!</w:t>
      </w:r>
    </w:p>
    <w:p w14:paraId="32EAF18D" w14:textId="77777777" w:rsidR="00DA79C1" w:rsidRPr="00DA79C1" w:rsidRDefault="00DA79C1" w:rsidP="00DA79C1">
      <w:pPr>
        <w:shd w:val="clear" w:color="auto" w:fill="FFFFFF"/>
        <w:spacing w:before="100" w:beforeAutospacing="1" w:after="100" w:afterAutospacing="1" w:line="240" w:lineRule="auto"/>
        <w:jc w:val="center"/>
        <w:rPr>
          <w:rFonts w:ascii="Arial" w:eastAsia="Times New Roman" w:hAnsi="Arial" w:cs="Arial"/>
          <w:color w:val="000000"/>
          <w:sz w:val="28"/>
          <w:szCs w:val="24"/>
          <w:lang w:eastAsia="ru-RU"/>
        </w:rPr>
      </w:pPr>
      <w:r w:rsidRPr="00DA79C1">
        <w:rPr>
          <w:rFonts w:ascii="Trebuchet MS" w:eastAsia="Times New Roman" w:hAnsi="Trebuchet MS" w:cs="Arial"/>
          <w:b/>
          <w:bCs/>
          <w:color w:val="000000"/>
          <w:sz w:val="28"/>
          <w:szCs w:val="24"/>
          <w:lang w:eastAsia="ru-RU"/>
        </w:rPr>
        <w:t>«Кто больше»</w:t>
      </w:r>
    </w:p>
    <w:p w14:paraId="7A41812A"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Цель: развитие внимания, памяти, расширение словарного запаса.</w:t>
      </w:r>
    </w:p>
    <w:p w14:paraId="3E052B62"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Правила игры</w:t>
      </w:r>
      <w:proofErr w:type="gramStart"/>
      <w:r w:rsidRPr="00DA79C1">
        <w:rPr>
          <w:rFonts w:ascii="Trebuchet MS" w:eastAsia="Times New Roman" w:hAnsi="Trebuchet MS" w:cs="Arial"/>
          <w:color w:val="000000"/>
          <w:sz w:val="28"/>
          <w:szCs w:val="24"/>
          <w:lang w:eastAsia="ru-RU"/>
        </w:rPr>
        <w:t>: Совместно</w:t>
      </w:r>
      <w:proofErr w:type="gramEnd"/>
      <w:r w:rsidRPr="00DA79C1">
        <w:rPr>
          <w:rFonts w:ascii="Trebuchet MS" w:eastAsia="Times New Roman" w:hAnsi="Trebuchet MS" w:cs="Arial"/>
          <w:color w:val="000000"/>
          <w:sz w:val="28"/>
          <w:szCs w:val="24"/>
          <w:lang w:eastAsia="ru-RU"/>
        </w:rPr>
        <w:t xml:space="preserve"> с ребенком выберите тему игру (н-р: «Посуда») и по очереди называете посуду. Кто больше назвал, тот и выиграл!</w:t>
      </w:r>
    </w:p>
    <w:p w14:paraId="675E23A5" w14:textId="77777777" w:rsidR="00DA79C1" w:rsidRPr="00DA79C1" w:rsidRDefault="00DA79C1" w:rsidP="00DA79C1">
      <w:pPr>
        <w:shd w:val="clear" w:color="auto" w:fill="FFFFFF"/>
        <w:spacing w:before="100" w:beforeAutospacing="1" w:after="100" w:afterAutospacing="1" w:line="240" w:lineRule="auto"/>
        <w:jc w:val="center"/>
        <w:rPr>
          <w:rFonts w:ascii="Arial" w:eastAsia="Times New Roman" w:hAnsi="Arial" w:cs="Arial"/>
          <w:color w:val="000000"/>
          <w:sz w:val="28"/>
          <w:szCs w:val="24"/>
          <w:lang w:eastAsia="ru-RU"/>
        </w:rPr>
      </w:pPr>
      <w:r w:rsidRPr="00DA79C1">
        <w:rPr>
          <w:rFonts w:ascii="Trebuchet MS" w:eastAsia="Times New Roman" w:hAnsi="Trebuchet MS" w:cs="Arial"/>
          <w:b/>
          <w:bCs/>
          <w:color w:val="000000"/>
          <w:sz w:val="28"/>
          <w:szCs w:val="24"/>
          <w:lang w:eastAsia="ru-RU"/>
        </w:rPr>
        <w:t>«Назови ласково»</w:t>
      </w:r>
    </w:p>
    <w:p w14:paraId="218A5100"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Цель: формирование навыков словообразования.</w:t>
      </w:r>
    </w:p>
    <w:p w14:paraId="52524198"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Правила игры: Родитель называет любое слово, а ребенок должен назвать его ласково, н-р, морковь-</w:t>
      </w:r>
      <w:proofErr w:type="spellStart"/>
      <w:r w:rsidRPr="00DA79C1">
        <w:rPr>
          <w:rFonts w:ascii="Trebuchet MS" w:eastAsia="Times New Roman" w:hAnsi="Trebuchet MS" w:cs="Arial"/>
          <w:color w:val="000000"/>
          <w:sz w:val="28"/>
          <w:szCs w:val="24"/>
          <w:lang w:eastAsia="ru-RU"/>
        </w:rPr>
        <w:t>морковочка</w:t>
      </w:r>
      <w:proofErr w:type="spellEnd"/>
      <w:r w:rsidRPr="00DA79C1">
        <w:rPr>
          <w:rFonts w:ascii="Trebuchet MS" w:eastAsia="Times New Roman" w:hAnsi="Trebuchet MS" w:cs="Arial"/>
          <w:color w:val="000000"/>
          <w:sz w:val="28"/>
          <w:szCs w:val="24"/>
          <w:lang w:eastAsia="ru-RU"/>
        </w:rPr>
        <w:t>, тарелка-тарелочка и т.д.</w:t>
      </w:r>
    </w:p>
    <w:p w14:paraId="38AB40D5" w14:textId="77777777" w:rsidR="00DA79C1" w:rsidRPr="00DA79C1" w:rsidRDefault="00DA79C1" w:rsidP="00DA79C1">
      <w:pPr>
        <w:shd w:val="clear" w:color="auto" w:fill="FFFFFF"/>
        <w:spacing w:before="100" w:beforeAutospacing="1" w:after="100" w:afterAutospacing="1" w:line="240" w:lineRule="auto"/>
        <w:jc w:val="center"/>
        <w:rPr>
          <w:rFonts w:ascii="Arial" w:eastAsia="Times New Roman" w:hAnsi="Arial" w:cs="Arial"/>
          <w:color w:val="000000"/>
          <w:sz w:val="28"/>
          <w:szCs w:val="24"/>
          <w:lang w:eastAsia="ru-RU"/>
        </w:rPr>
      </w:pPr>
      <w:r w:rsidRPr="00DA79C1">
        <w:rPr>
          <w:rFonts w:ascii="Trebuchet MS" w:eastAsia="Times New Roman" w:hAnsi="Trebuchet MS" w:cs="Arial"/>
          <w:b/>
          <w:bCs/>
          <w:color w:val="000000"/>
          <w:sz w:val="28"/>
          <w:szCs w:val="24"/>
          <w:lang w:eastAsia="ru-RU"/>
        </w:rPr>
        <w:t>«</w:t>
      </w:r>
      <w:proofErr w:type="spellStart"/>
      <w:r w:rsidRPr="00DA79C1">
        <w:rPr>
          <w:rFonts w:ascii="Trebuchet MS" w:eastAsia="Times New Roman" w:hAnsi="Trebuchet MS" w:cs="Arial"/>
          <w:b/>
          <w:bCs/>
          <w:color w:val="000000"/>
          <w:sz w:val="28"/>
          <w:szCs w:val="24"/>
          <w:lang w:eastAsia="ru-RU"/>
        </w:rPr>
        <w:t>Обзывалки</w:t>
      </w:r>
      <w:proofErr w:type="spellEnd"/>
      <w:r w:rsidRPr="00DA79C1">
        <w:rPr>
          <w:rFonts w:ascii="Trebuchet MS" w:eastAsia="Times New Roman" w:hAnsi="Trebuchet MS" w:cs="Arial"/>
          <w:b/>
          <w:bCs/>
          <w:color w:val="000000"/>
          <w:sz w:val="28"/>
          <w:szCs w:val="24"/>
          <w:lang w:eastAsia="ru-RU"/>
        </w:rPr>
        <w:t>»</w:t>
      </w:r>
    </w:p>
    <w:p w14:paraId="1CE2F257"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Цель: развитие речи, памяти, внимания, чувства юмора.</w:t>
      </w:r>
    </w:p>
    <w:p w14:paraId="4977A79B"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 xml:space="preserve">Правила игры: Совместно с ребенком выбираете тему игры, н-р, фрукты. И поочередно «обзываете» друг друга фруктами! (Ты – </w:t>
      </w:r>
      <w:proofErr w:type="gramStart"/>
      <w:r w:rsidRPr="00DA79C1">
        <w:rPr>
          <w:rFonts w:ascii="Trebuchet MS" w:eastAsia="Times New Roman" w:hAnsi="Trebuchet MS" w:cs="Arial"/>
          <w:color w:val="000000"/>
          <w:sz w:val="28"/>
          <w:szCs w:val="24"/>
          <w:lang w:eastAsia="ru-RU"/>
        </w:rPr>
        <w:t>яблоко!,</w:t>
      </w:r>
      <w:proofErr w:type="gramEnd"/>
      <w:r w:rsidRPr="00DA79C1">
        <w:rPr>
          <w:rFonts w:ascii="Trebuchet MS" w:eastAsia="Times New Roman" w:hAnsi="Trebuchet MS" w:cs="Arial"/>
          <w:color w:val="000000"/>
          <w:sz w:val="28"/>
          <w:szCs w:val="24"/>
          <w:lang w:eastAsia="ru-RU"/>
        </w:rPr>
        <w:t xml:space="preserve"> А ты – ананас! А ты – банан! И т.п.)</w:t>
      </w:r>
    </w:p>
    <w:p w14:paraId="0E65C166"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b/>
          <w:bCs/>
          <w:color w:val="000000"/>
          <w:sz w:val="28"/>
          <w:szCs w:val="24"/>
          <w:lang w:eastAsia="ru-RU"/>
        </w:rPr>
        <w:t>Задания на развитие мелкой моторики:</w:t>
      </w:r>
    </w:p>
    <w:p w14:paraId="70B92298"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1. рассортировать белую и красную фасоль;</w:t>
      </w:r>
    </w:p>
    <w:p w14:paraId="0971186F"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2. выложить из фасоли какую-нибудь фигуру, цифру, букву, слово…;</w:t>
      </w:r>
    </w:p>
    <w:p w14:paraId="52C30D80"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3. в мешочек положить крупу (рис/гречка/горох) и мелкие игрушки из киндер-сюрприза. Угадать на ощупь найденный в мешочке предмет;</w:t>
      </w:r>
    </w:p>
    <w:p w14:paraId="1FE9C3AA"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lastRenderedPageBreak/>
        <w:t>4. посчитать сколько столовых (чайных) ложек, н-р, риса войдет чашку, банку…</w:t>
      </w:r>
    </w:p>
    <w:p w14:paraId="66041444"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458A67CB"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Фантазируйте и играйте на здоровье!</w:t>
      </w:r>
    </w:p>
    <w:p w14:paraId="69BCB095"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u w:val="single"/>
          <w:lang w:eastAsia="ru-RU"/>
        </w:rPr>
        <w:t>Главное при обучении счету вовсе не овладение вычислительными навыками, а понимание того, что означают числа и для чего они нужны</w:t>
      </w:r>
      <w:r w:rsidRPr="00DA79C1">
        <w:rPr>
          <w:rFonts w:ascii="Trebuchet MS" w:eastAsia="Times New Roman" w:hAnsi="Trebuchet MS" w:cs="Arial"/>
          <w:color w:val="000000"/>
          <w:sz w:val="28"/>
          <w:szCs w:val="24"/>
          <w:lang w:eastAsia="ru-RU"/>
        </w:rPr>
        <w:t>. Знания его будут прочнее, если вы будете их закреплять и дома. </w:t>
      </w:r>
      <w:r w:rsidRPr="00DA79C1">
        <w:rPr>
          <w:rFonts w:ascii="Trebuchet MS" w:eastAsia="Times New Roman" w:hAnsi="Trebuchet MS" w:cs="Arial"/>
          <w:color w:val="000000"/>
          <w:sz w:val="28"/>
          <w:szCs w:val="24"/>
          <w:lang w:eastAsia="ru-RU"/>
        </w:rPr>
        <w:br/>
      </w:r>
      <w:r w:rsidRPr="00DA79C1">
        <w:rPr>
          <w:rFonts w:ascii="Trebuchet MS" w:eastAsia="Times New Roman" w:hAnsi="Trebuchet MS" w:cs="Arial"/>
          <w:color w:val="000000"/>
          <w:sz w:val="28"/>
          <w:szCs w:val="24"/>
          <w:u w:val="single"/>
          <w:lang w:eastAsia="ru-RU"/>
        </w:rPr>
        <w:t>Стоит научить ребенка различать:</w:t>
      </w:r>
      <w:r w:rsidRPr="00DA79C1">
        <w:rPr>
          <w:rFonts w:ascii="Trebuchet MS" w:eastAsia="Times New Roman" w:hAnsi="Trebuchet MS" w:cs="Arial"/>
          <w:color w:val="000000"/>
          <w:sz w:val="28"/>
          <w:szCs w:val="24"/>
          <w:lang w:eastAsia="ru-RU"/>
        </w:rPr>
        <w:br/>
        <w:t>-пространственное расположение предметов (вверху, внизу, справа, слева, под, над и т. д.);</w:t>
      </w:r>
      <w:r w:rsidRPr="00DA79C1">
        <w:rPr>
          <w:rFonts w:ascii="Trebuchet MS" w:eastAsia="Times New Roman" w:hAnsi="Trebuchet MS" w:cs="Arial"/>
          <w:color w:val="000000"/>
          <w:sz w:val="28"/>
          <w:szCs w:val="24"/>
          <w:lang w:eastAsia="ru-RU"/>
        </w:rPr>
        <w:br/>
        <w:t>- узнавать основные геометрические фигуры (круг, квадрат, прямоугольник, треугольник);</w:t>
      </w:r>
      <w:r w:rsidRPr="00DA79C1">
        <w:rPr>
          <w:rFonts w:ascii="Trebuchet MS" w:eastAsia="Times New Roman" w:hAnsi="Trebuchet MS" w:cs="Arial"/>
          <w:color w:val="000000"/>
          <w:sz w:val="28"/>
          <w:szCs w:val="24"/>
          <w:lang w:eastAsia="ru-RU"/>
        </w:rPr>
        <w:br/>
        <w:t>-величину предметов;</w:t>
      </w:r>
      <w:r w:rsidRPr="00DA79C1">
        <w:rPr>
          <w:rFonts w:ascii="Trebuchet MS" w:eastAsia="Times New Roman" w:hAnsi="Trebuchet MS" w:cs="Arial"/>
          <w:color w:val="000000"/>
          <w:sz w:val="28"/>
          <w:szCs w:val="24"/>
          <w:lang w:eastAsia="ru-RU"/>
        </w:rPr>
        <w:br/>
        <w:t xml:space="preserve">- </w:t>
      </w:r>
      <w:proofErr w:type="gramStart"/>
      <w:r w:rsidRPr="00DA79C1">
        <w:rPr>
          <w:rFonts w:ascii="Trebuchet MS" w:eastAsia="Times New Roman" w:hAnsi="Trebuchet MS" w:cs="Arial"/>
          <w:color w:val="000000"/>
          <w:sz w:val="28"/>
          <w:szCs w:val="24"/>
          <w:lang w:eastAsia="ru-RU"/>
        </w:rPr>
        <w:t>понятия  "</w:t>
      </w:r>
      <w:proofErr w:type="gramEnd"/>
      <w:r w:rsidRPr="00DA79C1">
        <w:rPr>
          <w:rFonts w:ascii="Trebuchet MS" w:eastAsia="Times New Roman" w:hAnsi="Trebuchet MS" w:cs="Arial"/>
          <w:color w:val="000000"/>
          <w:sz w:val="28"/>
          <w:szCs w:val="24"/>
          <w:lang w:eastAsia="ru-RU"/>
        </w:rPr>
        <w:t>больше", "меньше", "часть", "целое". </w:t>
      </w:r>
      <w:r w:rsidRPr="00DA79C1">
        <w:rPr>
          <w:rFonts w:ascii="Trebuchet MS" w:eastAsia="Times New Roman" w:hAnsi="Trebuchet MS" w:cs="Arial"/>
          <w:color w:val="000000"/>
          <w:sz w:val="28"/>
          <w:szCs w:val="24"/>
          <w:lang w:eastAsia="ru-RU"/>
        </w:rPr>
        <w:br/>
        <w:t>Формы обучения элементарным математическим представлениям - игра.</w:t>
      </w:r>
      <w:r w:rsidRPr="00DA79C1">
        <w:rPr>
          <w:rFonts w:ascii="Trebuchet MS" w:eastAsia="Times New Roman" w:hAnsi="Trebuchet MS" w:cs="Arial"/>
          <w:color w:val="000000"/>
          <w:sz w:val="28"/>
          <w:szCs w:val="24"/>
          <w:lang w:eastAsia="ru-RU"/>
        </w:rPr>
        <w:br/>
      </w:r>
      <w:r w:rsidRPr="00DA79C1">
        <w:rPr>
          <w:rFonts w:ascii="Trebuchet MS" w:eastAsia="Times New Roman" w:hAnsi="Trebuchet MS" w:cs="Arial"/>
          <w:color w:val="000000"/>
          <w:sz w:val="28"/>
          <w:szCs w:val="24"/>
          <w:u w:val="single"/>
          <w:lang w:eastAsia="ru-RU"/>
        </w:rPr>
        <w:t>Игра "Наоборот</w:t>
      </w:r>
      <w:r w:rsidRPr="00DA79C1">
        <w:rPr>
          <w:rFonts w:ascii="Trebuchet MS" w:eastAsia="Times New Roman" w:hAnsi="Trebuchet MS" w:cs="Arial"/>
          <w:color w:val="000000"/>
          <w:sz w:val="28"/>
          <w:szCs w:val="24"/>
          <w:lang w:eastAsia="ru-RU"/>
        </w:rPr>
        <w:t xml:space="preserve">" (толстый - тонкий, высокий - низкий, широкий- </w:t>
      </w:r>
      <w:proofErr w:type="gramStart"/>
      <w:r w:rsidRPr="00DA79C1">
        <w:rPr>
          <w:rFonts w:ascii="Trebuchet MS" w:eastAsia="Times New Roman" w:hAnsi="Trebuchet MS" w:cs="Arial"/>
          <w:color w:val="000000"/>
          <w:sz w:val="28"/>
          <w:szCs w:val="24"/>
          <w:lang w:eastAsia="ru-RU"/>
        </w:rPr>
        <w:t>узкий )</w:t>
      </w:r>
      <w:proofErr w:type="gramEnd"/>
      <w:r w:rsidRPr="00DA79C1">
        <w:rPr>
          <w:rFonts w:ascii="Trebuchet MS" w:eastAsia="Times New Roman" w:hAnsi="Trebuchet MS" w:cs="Arial"/>
          <w:color w:val="000000"/>
          <w:sz w:val="28"/>
          <w:szCs w:val="24"/>
          <w:lang w:eastAsia="ru-RU"/>
        </w:rPr>
        <w:t>.</w:t>
      </w:r>
    </w:p>
    <w:p w14:paraId="06CF3C2B"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u w:val="single"/>
          <w:lang w:eastAsia="ru-RU"/>
        </w:rPr>
        <w:t>Игра «Пришли гости»</w:t>
      </w:r>
      <w:r w:rsidRPr="00DA79C1">
        <w:rPr>
          <w:rFonts w:ascii="Trebuchet MS" w:eastAsia="Times New Roman" w:hAnsi="Trebuchet MS" w:cs="Arial"/>
          <w:color w:val="000000"/>
          <w:sz w:val="28"/>
          <w:szCs w:val="24"/>
          <w:lang w:eastAsia="ru-RU"/>
        </w:rPr>
        <w:t>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p>
    <w:p w14:paraId="5743F0A5"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u w:val="single"/>
          <w:lang w:eastAsia="ru-RU"/>
        </w:rPr>
        <w:t>Игра "Назови соседей</w:t>
      </w:r>
      <w:r w:rsidRPr="00DA79C1">
        <w:rPr>
          <w:rFonts w:ascii="Trebuchet MS" w:eastAsia="Times New Roman" w:hAnsi="Trebuchet MS" w:cs="Arial"/>
          <w:color w:val="000000"/>
          <w:sz w:val="28"/>
          <w:szCs w:val="24"/>
          <w:lang w:eastAsia="ru-RU"/>
        </w:rPr>
        <w:t>" (взрослый называет число, а ребенок - его соседей). Например, взрослый говорит: «Два», а ребенок называет: «Один, три».</w:t>
      </w:r>
    </w:p>
    <w:p w14:paraId="6473DE87"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u w:val="single"/>
          <w:lang w:eastAsia="ru-RU"/>
        </w:rPr>
        <w:t>Игра "Подели предмет"</w:t>
      </w:r>
      <w:r w:rsidRPr="00DA79C1">
        <w:rPr>
          <w:rFonts w:ascii="Trebuchet MS" w:eastAsia="Times New Roman" w:hAnsi="Trebuchet MS" w:cs="Arial"/>
          <w:color w:val="000000"/>
          <w:sz w:val="28"/>
          <w:szCs w:val="24"/>
          <w:lang w:eastAsia="ru-RU"/>
        </w:rPr>
        <w:t> (торт на 2, 4 и т.д. частей). Показать, что целое всегда больше части.</w:t>
      </w:r>
      <w:r w:rsidRPr="00DA79C1">
        <w:rPr>
          <w:rFonts w:ascii="Trebuchet MS" w:eastAsia="Times New Roman" w:hAnsi="Trebuchet MS" w:cs="Arial"/>
          <w:color w:val="000000"/>
          <w:sz w:val="28"/>
          <w:szCs w:val="24"/>
          <w:lang w:eastAsia="ru-RU"/>
        </w:rPr>
        <w:br/>
        <w:t>Составление задач целесообразно ограничить сложением, вычитанием в одно действие. Пусть ребенок сам примет участие в составлении задачи. Важно научить его ставить вопрос к задаче, понимать, какой именно вопрос может быть логическим завершением условий данной задачи.</w:t>
      </w:r>
    </w:p>
    <w:p w14:paraId="4C2CD329"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u w:val="single"/>
          <w:lang w:eastAsia="ru-RU"/>
        </w:rPr>
        <w:lastRenderedPageBreak/>
        <w:t>Игра "Найди пару</w:t>
      </w:r>
      <w:r w:rsidRPr="00DA79C1">
        <w:rPr>
          <w:rFonts w:ascii="Trebuchet MS" w:eastAsia="Times New Roman" w:hAnsi="Trebuchet MS" w:cs="Arial"/>
          <w:color w:val="000000"/>
          <w:sz w:val="28"/>
          <w:szCs w:val="24"/>
          <w:lang w:eastAsia="ru-RU"/>
        </w:rPr>
        <w:t>" (перед ребенком в ряд лежат числовые карточки, на которых нарисованы или наклеены предметы). Взрослый показывает цифру, а ребенок находит соответствующую карточку.</w:t>
      </w:r>
    </w:p>
    <w:p w14:paraId="6EAD97DF"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u w:val="single"/>
          <w:lang w:eastAsia="ru-RU"/>
        </w:rPr>
        <w:t>Игра "Какое число пропущено?"</w:t>
      </w:r>
      <w:r w:rsidRPr="00DA79C1">
        <w:rPr>
          <w:rFonts w:ascii="Trebuchet MS" w:eastAsia="Times New Roman" w:hAnsi="Trebuchet MS" w:cs="Arial"/>
          <w:color w:val="000000"/>
          <w:sz w:val="28"/>
          <w:szCs w:val="24"/>
          <w:lang w:eastAsia="ru-RU"/>
        </w:rPr>
        <w:t> Называется пропущенное число.</w:t>
      </w:r>
      <w:r w:rsidRPr="00DA79C1">
        <w:rPr>
          <w:rFonts w:ascii="Trebuchet MS" w:eastAsia="Times New Roman" w:hAnsi="Trebuchet MS" w:cs="Arial"/>
          <w:color w:val="000000"/>
          <w:sz w:val="28"/>
          <w:szCs w:val="24"/>
          <w:lang w:eastAsia="ru-RU"/>
        </w:rPr>
        <w:br/>
        <w:t>Счет в дороге. 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14:paraId="14A826E6"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Игра. </w:t>
      </w:r>
      <w:r w:rsidRPr="00DA79C1">
        <w:rPr>
          <w:rFonts w:ascii="Trebuchet MS" w:eastAsia="Times New Roman" w:hAnsi="Trebuchet MS" w:cs="Arial"/>
          <w:color w:val="000000"/>
          <w:sz w:val="28"/>
          <w:szCs w:val="24"/>
          <w:u w:val="single"/>
          <w:lang w:eastAsia="ru-RU"/>
        </w:rPr>
        <w:t>Сколько вокруг машин?</w:t>
      </w:r>
      <w:r w:rsidRPr="00DA79C1">
        <w:rPr>
          <w:rFonts w:ascii="Trebuchet MS" w:eastAsia="Times New Roman" w:hAnsi="Trebuchet MS" w:cs="Arial"/>
          <w:color w:val="000000"/>
          <w:sz w:val="28"/>
          <w:szCs w:val="24"/>
          <w:lang w:eastAsia="ru-RU"/>
        </w:rPr>
        <w:t>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14:paraId="11E8F3CA"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Игра. </w:t>
      </w:r>
      <w:r w:rsidRPr="00DA79C1">
        <w:rPr>
          <w:rFonts w:ascii="Trebuchet MS" w:eastAsia="Times New Roman" w:hAnsi="Trebuchet MS" w:cs="Arial"/>
          <w:color w:val="000000"/>
          <w:sz w:val="28"/>
          <w:szCs w:val="24"/>
          <w:u w:val="single"/>
          <w:lang w:eastAsia="ru-RU"/>
        </w:rPr>
        <w:t>Мячи и пуговицы</w:t>
      </w:r>
      <w:r w:rsidRPr="00DA79C1">
        <w:rPr>
          <w:rFonts w:ascii="Trebuchet MS" w:eastAsia="Times New Roman" w:hAnsi="Trebuchet MS" w:cs="Arial"/>
          <w:color w:val="000000"/>
          <w:sz w:val="28"/>
          <w:szCs w:val="24"/>
          <w:lang w:eastAsia="ru-RU"/>
        </w:rPr>
        <w:t>.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14:paraId="30DD42A2"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lang w:eastAsia="ru-RU"/>
        </w:rPr>
        <w:t>Далеко ли это?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14:paraId="335207CF"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u w:val="single"/>
          <w:lang w:eastAsia="ru-RU"/>
        </w:rPr>
        <w:t>Угадай, сколько в какой руке</w:t>
      </w:r>
      <w:r w:rsidRPr="00DA79C1">
        <w:rPr>
          <w:rFonts w:ascii="Trebuchet MS" w:eastAsia="Times New Roman" w:hAnsi="Trebuchet MS" w:cs="Arial"/>
          <w:color w:val="000000"/>
          <w:sz w:val="28"/>
          <w:szCs w:val="24"/>
          <w:lang w:eastAsia="ru-RU"/>
        </w:rPr>
        <w:t>.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14:paraId="6D026A8F"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u w:val="single"/>
          <w:lang w:eastAsia="ru-RU"/>
        </w:rPr>
        <w:t>Счет на кухне</w:t>
      </w:r>
      <w:r w:rsidRPr="00DA79C1">
        <w:rPr>
          <w:rFonts w:ascii="Trebuchet MS" w:eastAsia="Times New Roman" w:hAnsi="Trebuchet MS" w:cs="Arial"/>
          <w:color w:val="000000"/>
          <w:sz w:val="28"/>
          <w:szCs w:val="24"/>
          <w:lang w:eastAsia="ru-RU"/>
        </w:rPr>
        <w:t>.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p>
    <w:p w14:paraId="10BEF267" w14:textId="77777777" w:rsidR="00DA79C1" w:rsidRPr="00DA79C1" w:rsidRDefault="00DA79C1" w:rsidP="00DA79C1">
      <w:pPr>
        <w:shd w:val="clear" w:color="auto" w:fill="FFFFFF"/>
        <w:spacing w:before="100" w:beforeAutospacing="1" w:after="100" w:afterAutospacing="1" w:line="240" w:lineRule="auto"/>
        <w:jc w:val="both"/>
        <w:rPr>
          <w:rFonts w:ascii="Arial" w:eastAsia="Times New Roman" w:hAnsi="Arial" w:cs="Arial"/>
          <w:color w:val="000000"/>
          <w:sz w:val="28"/>
          <w:szCs w:val="24"/>
          <w:lang w:eastAsia="ru-RU"/>
        </w:rPr>
      </w:pPr>
      <w:r w:rsidRPr="00DA79C1">
        <w:rPr>
          <w:rFonts w:ascii="Trebuchet MS" w:eastAsia="Times New Roman" w:hAnsi="Trebuchet MS" w:cs="Arial"/>
          <w:color w:val="000000"/>
          <w:sz w:val="28"/>
          <w:szCs w:val="24"/>
          <w:u w:val="single"/>
          <w:lang w:eastAsia="ru-RU"/>
        </w:rPr>
        <w:lastRenderedPageBreak/>
        <w:t>Сложи квадрат</w:t>
      </w:r>
      <w:r w:rsidRPr="00DA79C1">
        <w:rPr>
          <w:rFonts w:ascii="Trebuchet MS" w:eastAsia="Times New Roman" w:hAnsi="Trebuchet MS" w:cs="Arial"/>
          <w:color w:val="000000"/>
          <w:sz w:val="28"/>
          <w:szCs w:val="24"/>
          <w:lang w:eastAsia="ru-RU"/>
        </w:rPr>
        <w:t>.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попробует восстановить из них целую фигуру.</w:t>
      </w:r>
    </w:p>
    <w:p w14:paraId="0866160A"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t>Солдатским шагом»</w:t>
      </w:r>
    </w:p>
    <w:p w14:paraId="4F682F16"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Спокойная ходьба по комнате с переходом на марш. Высоко поднимаем ноги, согнутые в коленях. Дышать при этом надо через нос, ровно держать спинку. Время выполнения – минута.</w:t>
      </w:r>
    </w:p>
    <w:p w14:paraId="6AE33455"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t>«Самолётик»</w:t>
      </w:r>
    </w:p>
    <w:p w14:paraId="295B9CD0"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Бег с разведёнными в стороны на уровне плеч руками. При этом ребёнок тянет звук: «у-у-у». За 10 – 15 секунд до окончания бега темп постепенно замедляется. Время выполнения – от 10- 15 секунд на первом занятии до минуты в последующих.</w:t>
      </w:r>
    </w:p>
    <w:p w14:paraId="3A9B9BD3"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t>«Тикают часы»</w:t>
      </w:r>
    </w:p>
    <w:p w14:paraId="7EB5B355"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Ноги на ширине плеч, руки на поясе. Наклон вправо – «тик», наклон влево –  «так». Спинка не сутулится, слова произносятся громко. Упражнение выполняется 4-5 раз.</w:t>
      </w:r>
    </w:p>
    <w:p w14:paraId="1BADC13D"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t>«Косец»</w:t>
      </w:r>
    </w:p>
    <w:p w14:paraId="73DAF04A"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Имитируем движения косца. «Косим» и справа, и слева. При выдохе произносим звук: «жух!». Выполняем упражнение по 4-5 раза с каждой стороны.</w:t>
      </w:r>
      <w:r>
        <w:rPr>
          <w:rStyle w:val="c7"/>
          <w:b/>
          <w:bCs/>
          <w:color w:val="000000"/>
          <w:sz w:val="28"/>
          <w:szCs w:val="28"/>
          <w:u w:val="single"/>
        </w:rPr>
        <w:t>   </w:t>
      </w:r>
    </w:p>
    <w:p w14:paraId="31412A64"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t>«Уж»</w:t>
      </w:r>
    </w:p>
    <w:p w14:paraId="2C03FA33"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Два раза проползаем под стулом.</w:t>
      </w:r>
    </w:p>
    <w:p w14:paraId="2FA22F06"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         </w:t>
      </w:r>
    </w:p>
    <w:p w14:paraId="7BF2D15E"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t>«Кто как говорит»</w:t>
      </w:r>
    </w:p>
    <w:p w14:paraId="2D56FB56"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Ребёнок сидит на стуле, руки - на коленях. Показывает, как жужжит жук: «ж-ж-ж», поёт петушок: «Ку-ка-ре-ку», лает собака: «гав-гав-гав». По 2-4 раза.</w:t>
      </w:r>
    </w:p>
    <w:p w14:paraId="7CF4D334"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t>«Дует ветер»</w:t>
      </w:r>
    </w:p>
    <w:p w14:paraId="57575E3C"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Сидя в той же позе, дует: «фу-у-у», сначала тихо, потом сильно.  </w:t>
      </w:r>
    </w:p>
    <w:p w14:paraId="4DC716D0"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t>«Воздушный шарик»</w:t>
      </w:r>
    </w:p>
    <w:p w14:paraId="69C2FC6E"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Надувает воздушный шарик. Вдох через нос. На первом занятии делаем не более 3-4 выдохов. Не обязательно разучивать сразу все упражнения. Можно выполнять каждый 3-4, а потом менять их, чтобы гимнастика ребёнку не надоела. Детям постарше добавить следующие упражнения.</w:t>
      </w:r>
    </w:p>
    <w:p w14:paraId="785B041D"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t>«Дровосек»</w:t>
      </w:r>
    </w:p>
    <w:p w14:paraId="56B9CBEA"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Ноги на ширине плеч, руки над головой сцеплены в замок, при наклоне туловища вперёд одновременно опускаются и руки, ребёнок на выдохе произносит: «ух!». Выполняется 2-5 раз.</w:t>
      </w:r>
    </w:p>
    <w:p w14:paraId="30D0A1C1"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t>«Велосипед»</w:t>
      </w:r>
    </w:p>
    <w:p w14:paraId="4EDA4978"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Лёжа на спине, ребёнок имитирует езду на велосипеде. Движения выполняются  2-6 раз.</w:t>
      </w:r>
    </w:p>
    <w:p w14:paraId="27417110" w14:textId="77777777" w:rsidR="00DA79C1" w:rsidRDefault="00DA79C1" w:rsidP="00DA79C1">
      <w:pPr>
        <w:pStyle w:val="c2"/>
        <w:shd w:val="clear" w:color="auto" w:fill="FFFFFF"/>
        <w:spacing w:before="0" w:beforeAutospacing="0" w:after="0" w:afterAutospacing="0"/>
        <w:jc w:val="center"/>
        <w:rPr>
          <w:color w:val="000000"/>
          <w:sz w:val="20"/>
          <w:szCs w:val="20"/>
        </w:rPr>
      </w:pPr>
      <w:r>
        <w:rPr>
          <w:rStyle w:val="c4"/>
          <w:b/>
          <w:bCs/>
          <w:color w:val="000000"/>
          <w:sz w:val="28"/>
          <w:szCs w:val="28"/>
        </w:rPr>
        <w:lastRenderedPageBreak/>
        <w:t>«Плывём брассом»</w:t>
      </w:r>
    </w:p>
    <w:p w14:paraId="149B3EF1"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Лёжа на животе и приподняв голову, делаем круговые движения руками, как при плавании брассом. 2-6 раз. Дыхание произвольное.</w:t>
      </w:r>
    </w:p>
    <w:p w14:paraId="22CA6C02"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                 </w:t>
      </w:r>
    </w:p>
    <w:p w14:paraId="4A9E5501" w14:textId="77777777" w:rsidR="00DA79C1" w:rsidRDefault="00DA79C1" w:rsidP="00DA79C1">
      <w:pPr>
        <w:pStyle w:val="c5"/>
        <w:shd w:val="clear" w:color="auto" w:fill="FFFFFF"/>
        <w:spacing w:before="0" w:beforeAutospacing="0" w:after="0" w:afterAutospacing="0"/>
        <w:jc w:val="both"/>
        <w:rPr>
          <w:color w:val="000000"/>
          <w:sz w:val="20"/>
          <w:szCs w:val="20"/>
        </w:rPr>
      </w:pPr>
      <w:r>
        <w:rPr>
          <w:rStyle w:val="c1"/>
          <w:color w:val="000000"/>
          <w:sz w:val="28"/>
          <w:szCs w:val="28"/>
        </w:rPr>
        <w:t>                         </w:t>
      </w:r>
    </w:p>
    <w:p w14:paraId="372FDDC2" w14:textId="77777777" w:rsidR="008865D7" w:rsidRDefault="00C269D2"/>
    <w:sectPr w:rsidR="0088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9C1"/>
    <w:rsid w:val="00685779"/>
    <w:rsid w:val="00A76B1F"/>
    <w:rsid w:val="00B13DA3"/>
    <w:rsid w:val="00BF0901"/>
    <w:rsid w:val="00C269D2"/>
    <w:rsid w:val="00DA79C1"/>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BBBB"/>
  <w15:docId w15:val="{D5B55018-59FA-4017-882A-8069411B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A7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A79C1"/>
  </w:style>
  <w:style w:type="paragraph" w:customStyle="1" w:styleId="c5">
    <w:name w:val="c5"/>
    <w:basedOn w:val="a"/>
    <w:rsid w:val="00DA7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79C1"/>
  </w:style>
  <w:style w:type="character" w:customStyle="1" w:styleId="c7">
    <w:name w:val="c7"/>
    <w:basedOn w:val="a0"/>
    <w:rsid w:val="00DA79C1"/>
  </w:style>
  <w:style w:type="paragraph" w:styleId="a3">
    <w:name w:val="Normal (Web)"/>
    <w:basedOn w:val="a"/>
    <w:uiPriority w:val="99"/>
    <w:semiHidden/>
    <w:unhideWhenUsed/>
    <w:rsid w:val="00B13D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63801">
      <w:bodyDiv w:val="1"/>
      <w:marLeft w:val="0"/>
      <w:marRight w:val="0"/>
      <w:marTop w:val="0"/>
      <w:marBottom w:val="0"/>
      <w:divBdr>
        <w:top w:val="none" w:sz="0" w:space="0" w:color="auto"/>
        <w:left w:val="none" w:sz="0" w:space="0" w:color="auto"/>
        <w:bottom w:val="none" w:sz="0" w:space="0" w:color="auto"/>
        <w:right w:val="none" w:sz="0" w:space="0" w:color="auto"/>
      </w:divBdr>
    </w:div>
    <w:div w:id="518012387">
      <w:bodyDiv w:val="1"/>
      <w:marLeft w:val="0"/>
      <w:marRight w:val="0"/>
      <w:marTop w:val="0"/>
      <w:marBottom w:val="0"/>
      <w:divBdr>
        <w:top w:val="none" w:sz="0" w:space="0" w:color="auto"/>
        <w:left w:val="none" w:sz="0" w:space="0" w:color="auto"/>
        <w:bottom w:val="none" w:sz="0" w:space="0" w:color="auto"/>
        <w:right w:val="none" w:sz="0" w:space="0" w:color="auto"/>
      </w:divBdr>
    </w:div>
    <w:div w:id="19647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92E6-4956-4C1D-9DDD-5C51F678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1835</Words>
  <Characters>10464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lpstr>    «Играем вместе с детьми дома»</vt:lpstr>
      <vt: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Igorevi4</cp:lastModifiedBy>
  <cp:revision>3</cp:revision>
  <dcterms:created xsi:type="dcterms:W3CDTF">2020-04-02T19:00:00Z</dcterms:created>
  <dcterms:modified xsi:type="dcterms:W3CDTF">2020-04-13T18:54:00Z</dcterms:modified>
</cp:coreProperties>
</file>